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36A51"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广东省人民医院珠海医院（珠海市金湾中心医院）配送机器人采购功能需求书</w:t>
      </w:r>
    </w:p>
    <w:p w14:paraId="1A7A4F94">
      <w:pPr>
        <w:jc w:val="left"/>
        <w:rPr>
          <w:rFonts w:hint="eastAsia" w:ascii="Times New Roman" w:hAnsi="Times New Roman" w:eastAsia="方正仿宋_GBK" w:cs="Times New Roman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1"/>
          <w:szCs w:val="31"/>
          <w:lang w:val="en-US" w:eastAsia="zh-CN"/>
        </w:rPr>
        <w:t xml:space="preserve">  </w:t>
      </w:r>
    </w:p>
    <w:p w14:paraId="76A4D954">
      <w:pPr>
        <w:ind w:firstLine="560" w:firstLineChars="200"/>
        <w:jc w:val="left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根据广东省人民医院珠海医院（珠海市金湾中心医院）以下简称（我院）的需要，拟向具有自主研发等相关资质且实力强的公司采购2台药品标本配送机器人，结合我院的现场与实际情况，并进一步提高我院的运行效率，有效的解决人手不足，以及患者等待时间过长等问题，给出完美的解决方案，优化我院的运行、人力资源等效率，为了解该机器人市场价格、完善采购需求，现进行该项目前期市场调研，具体需求如下：</w:t>
      </w:r>
    </w:p>
    <w:p w14:paraId="008131F9">
      <w:pPr>
        <w:ind w:firstLine="562" w:firstLineChars="20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 机器人总体技术要求</w:t>
      </w:r>
    </w:p>
    <w:p w14:paraId="4AFBF370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1、基础性能</w:t>
      </w:r>
    </w:p>
    <w:p w14:paraId="5FAEF096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1.1机器人工作噪声≤60db；</w:t>
      </w:r>
    </w:p>
    <w:p w14:paraId="246EB7F8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1.2 机器人转弯半径≤500mm；</w:t>
      </w:r>
    </w:p>
    <w:p w14:paraId="77B4DC0E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1.3 机器人表面涂层抗菌涂层，与ABS材质机身结合，具有防污防撞的物性；</w:t>
      </w:r>
    </w:p>
    <w:p w14:paraId="45E505FD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1.4 材质需采用ABS医用洁净材质，提高设备安全性；</w:t>
      </w:r>
    </w:p>
    <w:p w14:paraId="65229FB9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1.5 机器人本体自带扬声器，能够语音提醒收发货、避让、警示及遇到无人取货等情况时机器人会给管理员推送预警信息，提醒管理员及时处理；</w:t>
      </w:r>
    </w:p>
    <w:p w14:paraId="4B7B92FF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1.6 针对封闭式货柜机器人，权限控制功能不限于RFID卡，密码、指纹、人脸识别、小程序等模式；</w:t>
      </w:r>
    </w:p>
    <w:p w14:paraId="43231524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1.7 机器人支持WiFi/4G/5G网络；</w:t>
      </w:r>
    </w:p>
    <w:p w14:paraId="0CD1B511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1.8可以定时进行舱内紫外线消毒，无需人工干预，降低物品交叉感染风险；</w:t>
      </w:r>
    </w:p>
    <w:p w14:paraId="58C17FAD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1.9 提供实物图片及测量图片适合本院机器人运行环境的尺寸；</w:t>
      </w:r>
    </w:p>
    <w:p w14:paraId="33224AE5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1.10 物流机器人载重≥40kg，设置两个独立物品仓，每个仓承重≥20KG，</w:t>
      </w:r>
      <w:r>
        <w:rPr>
          <w:rFonts w:hint="eastAsia"/>
          <w:sz w:val="28"/>
          <w:szCs w:val="28"/>
          <w:lang w:val="en-US" w:eastAsia="zh-Hans"/>
        </w:rPr>
        <w:t>（上下两层）</w:t>
      </w:r>
      <w:r>
        <w:rPr>
          <w:rFonts w:hint="eastAsia"/>
          <w:sz w:val="28"/>
          <w:szCs w:val="28"/>
          <w:lang w:val="en-US" w:eastAsia="zh-CN"/>
        </w:rPr>
        <w:t>双</w:t>
      </w:r>
      <w:r>
        <w:rPr>
          <w:rFonts w:hint="eastAsia"/>
          <w:sz w:val="28"/>
          <w:szCs w:val="28"/>
          <w:lang w:val="en-US" w:eastAsia="zh-Hans"/>
        </w:rPr>
        <w:t>舱</w:t>
      </w:r>
      <w:r>
        <w:rPr>
          <w:rFonts w:hint="eastAsia"/>
          <w:sz w:val="28"/>
          <w:szCs w:val="28"/>
          <w:lang w:val="en-US" w:eastAsia="zh-CN"/>
        </w:rPr>
        <w:t>容积约118L/</w:t>
      </w:r>
      <w:r>
        <w:rPr>
          <w:rFonts w:hint="eastAsia"/>
          <w:sz w:val="28"/>
          <w:szCs w:val="28"/>
          <w:lang w:val="en-US" w:eastAsia="zh-Hans"/>
        </w:rPr>
        <w:t>舱</w:t>
      </w:r>
      <w:r>
        <w:rPr>
          <w:rFonts w:hint="eastAsia"/>
          <w:sz w:val="28"/>
          <w:szCs w:val="28"/>
          <w:lang w:val="en-US" w:eastAsia="zh-CN"/>
        </w:rPr>
        <w:t>；</w:t>
      </w:r>
    </w:p>
    <w:p w14:paraId="4B00894C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1.11机器人工作噪声≤60db以下（含60db）；</w:t>
      </w:r>
    </w:p>
    <w:p w14:paraId="067794E5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1.12机器人最大运行速度≥1.5m/s；</w:t>
      </w:r>
    </w:p>
    <w:p w14:paraId="6CEC8B2E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1.13导航定位精度≤7mm；</w:t>
      </w:r>
    </w:p>
    <w:p w14:paraId="487EA174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1.14最小通行宽度≤600mm；</w:t>
      </w:r>
    </w:p>
    <w:p w14:paraId="54FD7680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1.15 机器人爬坡能力≥10°；</w:t>
      </w:r>
    </w:p>
    <w:p w14:paraId="0CF9FAEE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1.16机器人可跨越过≤1.5cm的障碍物 ；</w:t>
      </w:r>
    </w:p>
    <w:p w14:paraId="66D2E1D4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sz w:val="28"/>
          <w:szCs w:val="28"/>
          <w:lang w:val="en-US" w:eastAsia="zh-CN"/>
        </w:rPr>
        <w:t>1.17机器人</w:t>
      </w:r>
      <w:r>
        <w:rPr>
          <w:rFonts w:hint="eastAsia"/>
          <w:sz w:val="28"/>
          <w:szCs w:val="28"/>
          <w:u w:val="none"/>
          <w:lang w:val="en-US" w:eastAsia="zh-CN"/>
        </w:rPr>
        <w:t>可</w:t>
      </w:r>
      <w:r>
        <w:rPr>
          <w:rFonts w:hint="eastAsia"/>
          <w:sz w:val="28"/>
          <w:szCs w:val="28"/>
          <w:u w:val="none"/>
          <w:shd w:val="clear" w:color="auto" w:fill="auto"/>
          <w:lang w:val="en-US" w:eastAsia="zh-CN"/>
        </w:rPr>
        <w:t>跨越过</w:t>
      </w:r>
      <w:r>
        <w:rPr>
          <w:rFonts w:hint="eastAsia"/>
          <w:sz w:val="28"/>
          <w:szCs w:val="28"/>
          <w:lang w:val="en-US" w:eastAsia="zh-CN"/>
        </w:rPr>
        <w:t>≤4cm的沟；</w:t>
      </w:r>
    </w:p>
    <w:bookmarkEnd w:id="0"/>
    <w:p w14:paraId="740370C7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1.18导航定位</w:t>
      </w:r>
    </w:p>
    <w:p w14:paraId="6CB6663C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1.18.1超声波传感器总数量不低于4个，且机身前后左右均不少于1个；</w:t>
      </w:r>
    </w:p>
    <w:p w14:paraId="7DB3FA02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1.18.2 激光雷达传感器扫描角度≥270以上；</w:t>
      </w:r>
    </w:p>
    <w:p w14:paraId="0664B914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1.18.3 机器人具备强日光下检测障碍物的能力，具备检测黑色障碍物的能力；</w:t>
      </w:r>
    </w:p>
    <w:p w14:paraId="450FD9F4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1.18.4 机器人具备检测反光障碍物的能力以及检测玻璃透明障碍物的能力；</w:t>
      </w:r>
    </w:p>
    <w:p w14:paraId="42F91661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1.18.5 机器人具备建立3D地图的功能；</w:t>
      </w:r>
    </w:p>
    <w:p w14:paraId="41E5385E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1.19 安全应急</w:t>
      </w:r>
    </w:p>
    <w:p w14:paraId="0961022B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1.19.1机器人带有至少1个急停开关，以便于不同紧急情况下能够及时操作急停开关，机器人能迅速响应，可以能够立即停止运行；</w:t>
      </w:r>
    </w:p>
    <w:p w14:paraId="28F8B00F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1.20充电时间</w:t>
      </w:r>
    </w:p>
    <w:p w14:paraId="767F4C1B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1.20.1 单次充满电时间≤6小时以内；</w:t>
      </w:r>
    </w:p>
    <w:p w14:paraId="41536CAA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1.20.2机器人能够按照时间进行上下班充电；</w:t>
      </w:r>
    </w:p>
    <w:p w14:paraId="26BA67E4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1.21续航时间</w:t>
      </w:r>
    </w:p>
    <w:p w14:paraId="2A916249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1.21.1单次充满电续航时间6~8小时；</w:t>
      </w:r>
    </w:p>
    <w:p w14:paraId="3A2A51A0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1.22机身屏幕功能</w:t>
      </w:r>
    </w:p>
    <w:p w14:paraId="49BB536C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1.22.1屏幕尺寸：机器人身上有≥10英寸的触摸屏，分辨率≥1280*800；</w:t>
      </w:r>
    </w:p>
    <w:p w14:paraId="334BADF4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1.22.2支持多点、戴医用手套触摸；</w:t>
      </w:r>
    </w:p>
    <w:p w14:paraId="5EB21BD7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1.22.3支持电量、状态信息显示；</w:t>
      </w:r>
    </w:p>
    <w:p w14:paraId="6C5313F1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 、后台管理与多机调度系统</w:t>
      </w:r>
    </w:p>
    <w:p w14:paraId="50F304D4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2.1 机器人在医院内运行使用无人驾驶技术，无需配合做预埋磁条、铺设轨道、安装定位设备等任何施工；</w:t>
      </w:r>
    </w:p>
    <w:p w14:paraId="09B04566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2.2 机器人后台调度系统支持多台机器人智能调度，包括但不限于多机器人排队，会车避让等；</w:t>
      </w:r>
    </w:p>
    <w:p w14:paraId="4F028D28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2.3 机器人后台系统同时支持屏幕、移动平板、手机小程序进行下单；</w:t>
      </w:r>
    </w:p>
    <w:p w14:paraId="298F151D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2.4 机器人后台系统支持多场景站点、路线设置，能够自主规划路线；</w:t>
      </w:r>
    </w:p>
    <w:p w14:paraId="61E800B0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2.5 在多个运输场景下，单次下单指令，机器人可以跨楼层连续运输多个目的地；</w:t>
      </w:r>
    </w:p>
    <w:p w14:paraId="59C3EFA4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2.6机器人可以根据设置自主返回待命点等待运输任务；</w:t>
      </w:r>
    </w:p>
    <w:p w14:paraId="1EE35DE6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2.7机器人后台系统具有权限管理功能， 能够依据用户属性设置不同权限，例如收发货权限的管理；</w:t>
      </w:r>
    </w:p>
    <w:p w14:paraId="50201EDD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2.8 机器人后台系统支持各场景机器详细运行数据统计、自动生成报表的导出及展现；</w:t>
      </w:r>
    </w:p>
    <w:p w14:paraId="2A3388E7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2.9后台管理系统正常运行时，支持机器人的绑定和解绑，支持动态新增与变更路径，以及新增或删除目的地；</w:t>
      </w:r>
    </w:p>
    <w:p w14:paraId="1DBB2404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2.10后台调度系统能够实时监控系统所有机器人运行状态，及所在楼层位置信息；</w:t>
      </w:r>
    </w:p>
    <w:p w14:paraId="33C4ADA4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2.11后台调度系统能够实时监测机器人的电量信息、机器人是否可用等状态信息；</w:t>
      </w:r>
    </w:p>
    <w:p w14:paraId="3FAFDBA1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2.12运行状态监控：机器人受困、故障或任务执行超过等异常情况发生时，后台系统能够提供报警信息；</w:t>
      </w:r>
    </w:p>
    <w:p w14:paraId="2F2D8FAB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2.13故障监控：机器后台管理系统同时支持整机硬件、系统软件、网络连接、故障等检测警报告；</w:t>
      </w:r>
    </w:p>
    <w:p w14:paraId="1B7B9FB6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2.14后台调动系统支持拓展添加通知设备，机器人到达运输站点时，后台系统可通过声光通知设备进行提醒，以解决科室隔音无法获取到货信息问题；</w:t>
      </w:r>
    </w:p>
    <w:p w14:paraId="2BA7B640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2.15声光通知设备的语音内容可以自定义，音量可调节；</w:t>
      </w:r>
    </w:p>
    <w:p w14:paraId="262C8747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3、导航定位</w:t>
      </w:r>
    </w:p>
    <w:p w14:paraId="2FEF0122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3.1 机器人同时具备自主规划路线、自主导航、自主绕障功能；</w:t>
      </w:r>
    </w:p>
    <w:p w14:paraId="1D6E20A2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3.2 机器人具备后退功能，在遇到障碍物无法通行时支持后退重新规划路径；</w:t>
      </w:r>
    </w:p>
    <w:p w14:paraId="088B964A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3.3 机器人具备3D激光雷达组合设计（提供实物照片）；</w:t>
      </w:r>
    </w:p>
    <w:p w14:paraId="177662F1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3.4 3D激光雷达扫描角度≥270°；</w:t>
      </w:r>
    </w:p>
    <w:p w14:paraId="36E3FCA0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3.5 机器人配备视觉传感器，可建立视觉模型，可通过图像识别检测到医院常用物资，包含但不限于病床、手推车、轮椅之类物体；</w:t>
      </w:r>
    </w:p>
    <w:p w14:paraId="738F9BBD"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3.6 支持通过APP端查看机器人当前所在楼层、运行情况。</w:t>
      </w:r>
    </w:p>
    <w:p w14:paraId="215AB49F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 、安全应急</w:t>
      </w:r>
    </w:p>
    <w:p w14:paraId="13E164E5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4.1 机器人具备急停按键，当发生紧急情况时按下急停按键，机器人能够立即停止；</w:t>
      </w:r>
    </w:p>
    <w:p w14:paraId="5C29D83F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4.2 机器人执行任务过程中出现异常会先尝试自行处理。遇到无法处理的异常将自动通知售后人员远程介入处理。；</w:t>
      </w:r>
    </w:p>
    <w:p w14:paraId="54D1F93E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4.3 机器人前后两端分别带有防碰撞传感器，在前后位置发生碰撞时，均能紧急停止；</w:t>
      </w:r>
    </w:p>
    <w:p w14:paraId="2B5F3600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4.4 针对封闭式货柜机器人，设有紧急钥匙开门装置，以在异常情况下打开箱门取出物品；</w:t>
      </w:r>
    </w:p>
    <w:p w14:paraId="48ED4095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 、充电及安全</w:t>
      </w:r>
    </w:p>
    <w:p w14:paraId="2F27ED54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5.1 机器人具备与充电桩通信功能，支持手动充电和自动充电，能够自动返回充电桩回充，按照医院要求的时间自动上下班；</w:t>
      </w:r>
    </w:p>
    <w:p w14:paraId="03119193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5.2 漏电保护：当机器人不再充电时，充电桩具有自动防漏电保护功能；</w:t>
      </w:r>
    </w:p>
    <w:p w14:paraId="66FBB6D8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5.3 机器人充电时被外力推下充电桩，机器人可以自动再次返回充电；</w:t>
      </w:r>
    </w:p>
    <w:p w14:paraId="1FC9AAFC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 技术认证</w:t>
      </w:r>
    </w:p>
    <w:p w14:paraId="388CBF05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6.1 所投产品符合国家网络信息安全等级保护测试要求；</w:t>
      </w:r>
    </w:p>
    <w:p w14:paraId="56DC8C1C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6.2 所投产品符合IEC 62849-2016等相关条款测试要求；</w:t>
      </w:r>
    </w:p>
    <w:p w14:paraId="637BDC48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6.3 所投产品符合GB/T 12642-20013、ISO 18646-1:2016等相关条款测试要求；</w:t>
      </w:r>
    </w:p>
    <w:p w14:paraId="2441F8F1">
      <w:pPr>
        <w:ind w:firstLine="562" w:firstLineChars="20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二、选配功能（根据实际情况选装功能，独立报价）：</w:t>
      </w:r>
    </w:p>
    <w:p w14:paraId="53C22984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1.1 机器人具备与门禁系统之间通讯的能力，通过与门禁系统的交互，实现自动开关门，且过门时能实现多台机器人等待或会车调度功能；</w:t>
      </w:r>
    </w:p>
    <w:p w14:paraId="76F6A562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1.2 机器人具备与梯控系统之间通讯的能力，通过与梯控系统的交互，实现自主上下电梯，当多台机器人有乘坐电梯的需求时，可以有序排队乘坐，不会同时驶入电梯，导致电梯拥挤；</w:t>
      </w:r>
    </w:p>
    <w:p w14:paraId="1F0EF38D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1.3预留医院系统对接服务功能；</w:t>
      </w:r>
    </w:p>
    <w:p w14:paraId="1D3854DB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1.4 可以安装电话控制模块，紧急情况自主拔打管理人员电话；</w:t>
      </w:r>
    </w:p>
    <w:p w14:paraId="4CF4A631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1.5 智能通过闸机，可以安装闸机控制模块，可以自主通过院内闸机；</w:t>
      </w:r>
    </w:p>
    <w:p w14:paraId="577FBAE2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1.6 智能通过自动开关的电控门/防火门，可以安装模块电控门+门控制模块；</w:t>
      </w:r>
    </w:p>
    <w:p w14:paraId="0B7E0E40"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1.7 智能门铃，可选配门铃，到达点位后可以通过门铃功能通知特殊区域人员到点位取货；</w:t>
      </w:r>
    </w:p>
    <w:p w14:paraId="4F03C97D">
      <w:pPr>
        <w:ind w:firstLine="562" w:firstLineChars="20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三、采购机器人型号功能用途及技术要求：</w:t>
      </w:r>
    </w:p>
    <w:p w14:paraId="70EB2824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1.1设备用途：药品、标本运输配送；</w:t>
      </w:r>
    </w:p>
    <w:p w14:paraId="29CD1676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1.2设备名称：配送机器人；</w:t>
      </w:r>
    </w:p>
    <w:p w14:paraId="62CCFDDB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1.3设备数量：2台；</w:t>
      </w:r>
    </w:p>
    <w:p w14:paraId="59B48365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1.4路线①：门诊楼1层药房（发）到急诊1层留观室、急诊红色通道（收）（此路线不经过室外）；路线②：急诊（发）到医技楼二楼检验科窗口（收）（此路线不经过室外、但要上电梯）；</w:t>
      </w:r>
    </w:p>
    <w:p w14:paraId="6B015E61">
      <w:pPr>
        <w:ind w:firstLine="562" w:firstLineChars="20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四、商务要求</w:t>
      </w:r>
    </w:p>
    <w:p w14:paraId="12FFDA25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1.1.质保期2年以上含三年。投标人必须承诺（响应），由所投产品的生产厂家负责保修。</w:t>
      </w:r>
    </w:p>
    <w:p w14:paraId="586391EC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1.2.交货期：中标后，中标人提供厂家出具的保修承诺函。合同签订45天内。且提供的机器人生产日期需要是中标后3个月内；</w:t>
      </w:r>
    </w:p>
    <w:p w14:paraId="3FE0971B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1.3.付款方式：</w:t>
      </w:r>
    </w:p>
    <w:p w14:paraId="1AE604B7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第一期：按合同货物到达交货地点并完成安装验收合格后付合同总额的70%；</w:t>
      </w:r>
    </w:p>
    <w:p w14:paraId="12DBD115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第二期：验收合格之日起，完成培训及使用稳定满1年后付合同总金额的25%。</w:t>
      </w:r>
    </w:p>
    <w:p w14:paraId="364E3705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第三期：合同期满，后付合同总金额的5%。</w:t>
      </w:r>
    </w:p>
    <w:p w14:paraId="7ED7A581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1.4验收与使用：在采购方现有的场地、配置等条件下，供应商/厂家要保证设备、系统调试至采购方在实际工作中正常使用。</w:t>
      </w:r>
    </w:p>
    <w:p w14:paraId="5D957E86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1.5教学与培训：厂家根据我院通知，在规定时间内安排工程师到场培训；</w:t>
      </w:r>
    </w:p>
    <w:p w14:paraId="1FF56B2F"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1.6保修期内机器人出现故障，供应商应15分钟内响应，如与硬件损害需寄送硬件；48小时内恢复机器的运行；或提供替换设备；</w:t>
      </w:r>
    </w:p>
    <w:p w14:paraId="67E902BF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1.7若出现机器人在使用过程中因技术问题导致人员出现伤害，由供应商负责赔偿；</w:t>
      </w:r>
    </w:p>
    <w:p w14:paraId="5CB47A8E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1.8.本项目包含了在我院现有的施工基础上，完成运输、充电设施安装到交付科室之间产生的所有费用，含运输储存费、现场勘查、人工差旅费用、信息系统接口费用、门禁系统、室内外交通系统、电梯系统联动费、材料及材料施工安装费用（例如强弱电接线、装插座、开孔等）、质保期内流量卡费用、损坏后修复费用、垃圾清理费用（安装期间垃圾一日一清）、二次搬运费用等不可预见费用，直至可交付给我院直接使用。</w:t>
      </w:r>
    </w:p>
    <w:p w14:paraId="23AE6D56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 w14:paraId="6CE94675"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</w:p>
    <w:p w14:paraId="7648773E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 w14:paraId="5987DAB8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 w14:paraId="580ED1C9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7F" w:usb3="00000000" w:csb0="203F01FF" w:csb1="DFFF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6146C"/>
    <w:rsid w:val="019F24AD"/>
    <w:rsid w:val="083F0E6D"/>
    <w:rsid w:val="0A53741A"/>
    <w:rsid w:val="0AA6146C"/>
    <w:rsid w:val="105E2EB5"/>
    <w:rsid w:val="220B2CE7"/>
    <w:rsid w:val="26A503F9"/>
    <w:rsid w:val="2B1423C4"/>
    <w:rsid w:val="2D9F35C9"/>
    <w:rsid w:val="3BB30F43"/>
    <w:rsid w:val="40391BA3"/>
    <w:rsid w:val="4250025E"/>
    <w:rsid w:val="427A1686"/>
    <w:rsid w:val="4E130246"/>
    <w:rsid w:val="534E1882"/>
    <w:rsid w:val="6176722F"/>
    <w:rsid w:val="6ED97A6C"/>
    <w:rsid w:val="74F70D83"/>
    <w:rsid w:val="7984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3075</Words>
  <Characters>3423</Characters>
  <Lines>0</Lines>
  <Paragraphs>0</Paragraphs>
  <TotalTime>14</TotalTime>
  <ScaleCrop>false</ScaleCrop>
  <LinksUpToDate>false</LinksUpToDate>
  <CharactersWithSpaces>3478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2025-10-15T02:59:00Z</dcterms:created>
  <dc:creator>林永旺</dc:creator>
  <cp:lastModifiedBy>G1</cp:lastModifiedBy>
  <dcterms:modified xsi:type="dcterms:W3CDTF">2025-11-21T09:46:03Z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056736E45275421B930BD7023FE4D65F_13</vt:lpwstr>
  </property>
  <property fmtid="{D5CDD505-2E9C-101B-9397-08002B2CF9AE}" pid="4" name="KSOTemplateDocerSaveRecord">
    <vt:lpwstr>eyJoZGlkIjoiZDFjNTI2ODljMmU5YWE4MDViZjRhZmY1OWM5ZmU0YTUiLCJ1c2VySWQiOiIyNDQ3NzgzNTcifQ==</vt:lpwstr>
  </property>
</Properties>
</file>